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6488B" w14:textId="77777777" w:rsidR="00C6130B" w:rsidRPr="00C6130B" w:rsidRDefault="00C6130B" w:rsidP="00C6130B">
      <w:pPr>
        <w:jc w:val="both"/>
        <w:rPr>
          <w:rFonts w:ascii="Arial" w:hAnsi="Arial" w:cs="Arial"/>
          <w:sz w:val="24"/>
          <w:szCs w:val="24"/>
        </w:rPr>
      </w:pPr>
      <w:r w:rsidRPr="00C6130B">
        <w:rPr>
          <w:rFonts w:ascii="Arial" w:hAnsi="Arial" w:cs="Arial"/>
          <w:sz w:val="24"/>
          <w:szCs w:val="24"/>
        </w:rPr>
        <w:t xml:space="preserve">Recibe Cámara de Diputados el IV Informe de Gobierno </w:t>
      </w:r>
    </w:p>
    <w:p w14:paraId="7D89DC53" w14:textId="77777777" w:rsidR="00C6130B" w:rsidRPr="00C6130B" w:rsidRDefault="00C6130B" w:rsidP="00C6130B">
      <w:pPr>
        <w:jc w:val="both"/>
        <w:rPr>
          <w:rFonts w:ascii="Arial" w:hAnsi="Arial" w:cs="Arial"/>
          <w:sz w:val="24"/>
          <w:szCs w:val="24"/>
        </w:rPr>
      </w:pPr>
    </w:p>
    <w:p w14:paraId="2CD66892" w14:textId="31D705EF" w:rsidR="00C6130B" w:rsidRPr="00C6130B" w:rsidRDefault="00C6130B" w:rsidP="00C6130B">
      <w:pPr>
        <w:jc w:val="both"/>
        <w:rPr>
          <w:rFonts w:ascii="Arial" w:hAnsi="Arial" w:cs="Arial"/>
          <w:sz w:val="24"/>
          <w:szCs w:val="24"/>
        </w:rPr>
      </w:pPr>
      <w:r w:rsidRPr="00C6130B">
        <w:rPr>
          <w:rFonts w:ascii="Arial" w:hAnsi="Arial" w:cs="Arial"/>
          <w:sz w:val="24"/>
          <w:szCs w:val="24"/>
        </w:rPr>
        <w:t xml:space="preserve">•Las y los legisladores analizarán el estado que guarda la administración pública estatal </w:t>
      </w:r>
    </w:p>
    <w:p w14:paraId="38766BCD" w14:textId="77777777" w:rsidR="00C6130B" w:rsidRPr="00C6130B" w:rsidRDefault="00C6130B" w:rsidP="00C6130B">
      <w:pPr>
        <w:jc w:val="both"/>
        <w:rPr>
          <w:rFonts w:ascii="Arial" w:hAnsi="Arial" w:cs="Arial"/>
          <w:sz w:val="24"/>
          <w:szCs w:val="24"/>
        </w:rPr>
      </w:pPr>
    </w:p>
    <w:p w14:paraId="32126B3E" w14:textId="77777777" w:rsidR="00C6130B" w:rsidRPr="00C6130B" w:rsidRDefault="00C6130B" w:rsidP="00C6130B">
      <w:pPr>
        <w:jc w:val="both"/>
        <w:rPr>
          <w:rFonts w:ascii="Arial" w:hAnsi="Arial" w:cs="Arial"/>
          <w:sz w:val="24"/>
          <w:szCs w:val="24"/>
        </w:rPr>
      </w:pPr>
      <w:r w:rsidRPr="00C6130B">
        <w:rPr>
          <w:rFonts w:ascii="Arial" w:hAnsi="Arial" w:cs="Arial"/>
          <w:sz w:val="24"/>
          <w:szCs w:val="24"/>
        </w:rPr>
        <w:t>Tepic, 18 de septiembre de 2025.- La Cámara de Diputados en su Trigésima Cuarta Legislatura recibió el IV Informe de Gobierno del titular del Poder Ejecutivo, doctor Miguel Ángel Navarro Quintero, documento que detalla el estado que guarda la administración pública estatal, tal como lo establece el artículo 42 de la Constitución Política del Estado de Nayarit.</w:t>
      </w:r>
    </w:p>
    <w:p w14:paraId="07A90637" w14:textId="77777777" w:rsidR="00C6130B" w:rsidRPr="00C6130B" w:rsidRDefault="00C6130B" w:rsidP="00C6130B">
      <w:pPr>
        <w:jc w:val="both"/>
        <w:rPr>
          <w:rFonts w:ascii="Arial" w:hAnsi="Arial" w:cs="Arial"/>
          <w:sz w:val="24"/>
          <w:szCs w:val="24"/>
        </w:rPr>
      </w:pPr>
      <w:r w:rsidRPr="00C6130B">
        <w:rPr>
          <w:rFonts w:ascii="Arial" w:hAnsi="Arial" w:cs="Arial"/>
          <w:sz w:val="24"/>
          <w:szCs w:val="24"/>
        </w:rPr>
        <w:t>Al hacer la entrega del documento impreso y digital, la secretaria general de Gobierno, doctora Rocío Esther González García, señaló que la entrega del Informe “no es únicamente un acto protocolario, constituye ante todo un ejercicio de rendición de cuentas y un testimonio de la situación que guarda la administración pública estatal en el periodo comprendido de septiembre de 2024 a septiembre de 2025”.</w:t>
      </w:r>
    </w:p>
    <w:p w14:paraId="7A60138A" w14:textId="2C8CE470" w:rsidR="00C6130B" w:rsidRPr="00C6130B" w:rsidRDefault="00C6130B" w:rsidP="00C6130B">
      <w:pPr>
        <w:jc w:val="both"/>
        <w:rPr>
          <w:rFonts w:ascii="Arial" w:hAnsi="Arial" w:cs="Arial"/>
          <w:sz w:val="24"/>
          <w:szCs w:val="24"/>
        </w:rPr>
      </w:pPr>
      <w:r w:rsidRPr="00C6130B">
        <w:rPr>
          <w:rFonts w:ascii="Arial" w:hAnsi="Arial" w:cs="Arial"/>
          <w:sz w:val="24"/>
          <w:szCs w:val="24"/>
        </w:rPr>
        <w:t>A nombre del titular del Poder Ejecutivo, la funcionaria estatal reiteró la plena disposición del Ejecutivo para sostener, en los próximos días, un diálogo abierto, respetuoso y constructivo con las y los diputados, ello e</w:t>
      </w:r>
      <w:r w:rsidR="00EA495C">
        <w:rPr>
          <w:rFonts w:ascii="Arial" w:hAnsi="Arial" w:cs="Arial"/>
          <w:sz w:val="24"/>
          <w:szCs w:val="24"/>
        </w:rPr>
        <w:t>n</w:t>
      </w:r>
      <w:r w:rsidRPr="00C6130B">
        <w:rPr>
          <w:rFonts w:ascii="Arial" w:hAnsi="Arial" w:cs="Arial"/>
          <w:sz w:val="24"/>
          <w:szCs w:val="24"/>
        </w:rPr>
        <w:t xml:space="preserve"> marco del análisis que habrá de realizarse del IV Informe que hoy se presenta.</w:t>
      </w:r>
    </w:p>
    <w:p w14:paraId="52DA91BD" w14:textId="7545D1D3" w:rsidR="00C6130B" w:rsidRPr="00C6130B" w:rsidRDefault="00C6130B" w:rsidP="00C6130B">
      <w:pPr>
        <w:jc w:val="both"/>
        <w:rPr>
          <w:rFonts w:ascii="Arial" w:hAnsi="Arial" w:cs="Arial"/>
          <w:sz w:val="24"/>
          <w:szCs w:val="24"/>
        </w:rPr>
      </w:pPr>
      <w:r w:rsidRPr="00C6130B">
        <w:rPr>
          <w:rFonts w:ascii="Arial" w:hAnsi="Arial" w:cs="Arial"/>
          <w:sz w:val="24"/>
          <w:szCs w:val="24"/>
        </w:rPr>
        <w:t>El presidente de la Comisión de Gobierno, diputado Salvador Cast</w:t>
      </w:r>
      <w:r w:rsidR="00EA495C">
        <w:rPr>
          <w:rFonts w:ascii="Arial" w:hAnsi="Arial" w:cs="Arial"/>
          <w:sz w:val="24"/>
          <w:szCs w:val="24"/>
        </w:rPr>
        <w:t>a</w:t>
      </w:r>
      <w:r w:rsidRPr="00C6130B">
        <w:rPr>
          <w:rFonts w:ascii="Arial" w:hAnsi="Arial" w:cs="Arial"/>
          <w:sz w:val="24"/>
          <w:szCs w:val="24"/>
        </w:rPr>
        <w:t>ñeda Rangel, anticipó el compromiso de las y los legisladores de analizar de forma responsable el contenido del informe, “puedo asegurarle que de conformidad con lo establecido en la Ley Orgánica del Poder Legislativo y el Reglamento para el Gobierno Interior del Congreso procederemos a su análisis correspondiente”.</w:t>
      </w:r>
    </w:p>
    <w:p w14:paraId="2615DC33" w14:textId="77777777" w:rsidR="00C6130B" w:rsidRPr="00C6130B" w:rsidRDefault="00C6130B" w:rsidP="00C6130B">
      <w:pPr>
        <w:jc w:val="both"/>
        <w:rPr>
          <w:rFonts w:ascii="Arial" w:hAnsi="Arial" w:cs="Arial"/>
          <w:sz w:val="24"/>
          <w:szCs w:val="24"/>
        </w:rPr>
      </w:pPr>
      <w:r w:rsidRPr="00C6130B">
        <w:rPr>
          <w:rFonts w:ascii="Arial" w:hAnsi="Arial" w:cs="Arial"/>
          <w:sz w:val="24"/>
          <w:szCs w:val="24"/>
        </w:rPr>
        <w:t>Finalmente, el diputado local Salvador Castañeda Rangel, informó que “en la próxima Sesión Pública Ordinaria se dará a conocer al Pleno de la Trigésima Cuarta Legislatura la entrega formal del Informe de Gobierno y hago patente que se entregará a las y los legisladores”.</w:t>
      </w:r>
    </w:p>
    <w:p w14:paraId="5037846A" w14:textId="2FAD5084" w:rsidR="001C21C8" w:rsidRPr="00C6130B" w:rsidRDefault="00C6130B" w:rsidP="00C6130B">
      <w:pPr>
        <w:jc w:val="both"/>
      </w:pPr>
      <w:r w:rsidRPr="00C6130B">
        <w:rPr>
          <w:rFonts w:ascii="Arial" w:hAnsi="Arial" w:cs="Arial"/>
          <w:sz w:val="24"/>
          <w:szCs w:val="24"/>
        </w:rPr>
        <w:t>En los próximos días, el Congreso local iniciará la glosa del IV Informe de Gobierno, durante la cual todas las Fracciones y Representaciones Parlamentarias realizarán las observaciones pertinentes sobre las acciones ejecutadas en cada uno de los ámbitos de la administración estatal.</w:t>
      </w:r>
    </w:p>
    <w:sectPr w:rsidR="001C21C8" w:rsidRPr="00C6130B">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3590A" w14:textId="77777777" w:rsidR="00597139" w:rsidRDefault="00597139" w:rsidP="008C34BD">
      <w:pPr>
        <w:spacing w:after="0" w:line="240" w:lineRule="auto"/>
      </w:pPr>
      <w:r>
        <w:separator/>
      </w:r>
    </w:p>
  </w:endnote>
  <w:endnote w:type="continuationSeparator" w:id="0">
    <w:p w14:paraId="187683B3" w14:textId="77777777" w:rsidR="00597139" w:rsidRDefault="00597139" w:rsidP="008C3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F9915" w14:textId="77777777" w:rsidR="00597139" w:rsidRDefault="00597139" w:rsidP="008C34BD">
      <w:pPr>
        <w:spacing w:after="0" w:line="240" w:lineRule="auto"/>
      </w:pPr>
      <w:r>
        <w:separator/>
      </w:r>
    </w:p>
  </w:footnote>
  <w:footnote w:type="continuationSeparator" w:id="0">
    <w:p w14:paraId="7690E032" w14:textId="77777777" w:rsidR="00597139" w:rsidRDefault="00597139" w:rsidP="008C34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B9B2D" w14:textId="0FC128AB" w:rsidR="008C34BD" w:rsidRPr="008C34BD" w:rsidRDefault="008C34BD" w:rsidP="008C34BD">
    <w:pPr>
      <w:pStyle w:val="Encabezado"/>
      <w:jc w:val="right"/>
      <w:rPr>
        <w:b/>
        <w:bCs/>
        <w:sz w:val="16"/>
        <w:szCs w:val="16"/>
        <w:lang w:val="es-ES"/>
      </w:rPr>
    </w:pPr>
    <w:r w:rsidRPr="008C34BD">
      <w:rPr>
        <w:b/>
        <w:bCs/>
        <w:sz w:val="16"/>
        <w:szCs w:val="16"/>
        <w:lang w:val="es-ES"/>
      </w:rPr>
      <w:t xml:space="preserve">Comunicado </w:t>
    </w:r>
    <w:proofErr w:type="spellStart"/>
    <w:r w:rsidRPr="008C34BD">
      <w:rPr>
        <w:b/>
        <w:bCs/>
        <w:sz w:val="16"/>
        <w:szCs w:val="16"/>
        <w:lang w:val="es-ES"/>
      </w:rPr>
      <w:t>N°</w:t>
    </w:r>
    <w:proofErr w:type="spellEnd"/>
    <w:r w:rsidRPr="008C34BD">
      <w:rPr>
        <w:b/>
        <w:bCs/>
        <w:sz w:val="16"/>
        <w:szCs w:val="16"/>
        <w:lang w:val="es-ES"/>
      </w:rPr>
      <w:t xml:space="preserve"> 131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D38"/>
    <w:rsid w:val="001C21C8"/>
    <w:rsid w:val="00597139"/>
    <w:rsid w:val="00715B22"/>
    <w:rsid w:val="00794B98"/>
    <w:rsid w:val="008C34BD"/>
    <w:rsid w:val="00B7681F"/>
    <w:rsid w:val="00C37D38"/>
    <w:rsid w:val="00C6130B"/>
    <w:rsid w:val="00C63AFC"/>
    <w:rsid w:val="00D94D1E"/>
    <w:rsid w:val="00E71E79"/>
    <w:rsid w:val="00EA495C"/>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55544"/>
  <w15:chartTrackingRefBased/>
  <w15:docId w15:val="{1D6B535A-59E8-4C8A-8EB4-F5323E340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37D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37D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37D3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37D3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37D3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37D3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37D3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37D3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37D3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37D3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37D3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37D3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37D3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37D3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37D3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37D3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37D3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37D38"/>
    <w:rPr>
      <w:rFonts w:eastAsiaTheme="majorEastAsia" w:cstheme="majorBidi"/>
      <w:color w:val="272727" w:themeColor="text1" w:themeTint="D8"/>
    </w:rPr>
  </w:style>
  <w:style w:type="paragraph" w:styleId="Ttulo">
    <w:name w:val="Title"/>
    <w:basedOn w:val="Normal"/>
    <w:next w:val="Normal"/>
    <w:link w:val="TtuloCar"/>
    <w:uiPriority w:val="10"/>
    <w:qFormat/>
    <w:rsid w:val="00C37D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37D3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37D3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37D3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37D38"/>
    <w:pPr>
      <w:spacing w:before="160"/>
      <w:jc w:val="center"/>
    </w:pPr>
    <w:rPr>
      <w:i/>
      <w:iCs/>
      <w:color w:val="404040" w:themeColor="text1" w:themeTint="BF"/>
    </w:rPr>
  </w:style>
  <w:style w:type="character" w:customStyle="1" w:styleId="CitaCar">
    <w:name w:val="Cita Car"/>
    <w:basedOn w:val="Fuentedeprrafopredeter"/>
    <w:link w:val="Cita"/>
    <w:uiPriority w:val="29"/>
    <w:rsid w:val="00C37D38"/>
    <w:rPr>
      <w:i/>
      <w:iCs/>
      <w:color w:val="404040" w:themeColor="text1" w:themeTint="BF"/>
    </w:rPr>
  </w:style>
  <w:style w:type="paragraph" w:styleId="Prrafodelista">
    <w:name w:val="List Paragraph"/>
    <w:basedOn w:val="Normal"/>
    <w:uiPriority w:val="34"/>
    <w:qFormat/>
    <w:rsid w:val="00C37D38"/>
    <w:pPr>
      <w:ind w:left="720"/>
      <w:contextualSpacing/>
    </w:pPr>
  </w:style>
  <w:style w:type="character" w:styleId="nfasisintenso">
    <w:name w:val="Intense Emphasis"/>
    <w:basedOn w:val="Fuentedeprrafopredeter"/>
    <w:uiPriority w:val="21"/>
    <w:qFormat/>
    <w:rsid w:val="00C37D38"/>
    <w:rPr>
      <w:i/>
      <w:iCs/>
      <w:color w:val="0F4761" w:themeColor="accent1" w:themeShade="BF"/>
    </w:rPr>
  </w:style>
  <w:style w:type="paragraph" w:styleId="Citadestacada">
    <w:name w:val="Intense Quote"/>
    <w:basedOn w:val="Normal"/>
    <w:next w:val="Normal"/>
    <w:link w:val="CitadestacadaCar"/>
    <w:uiPriority w:val="30"/>
    <w:qFormat/>
    <w:rsid w:val="00C37D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37D38"/>
    <w:rPr>
      <w:i/>
      <w:iCs/>
      <w:color w:val="0F4761" w:themeColor="accent1" w:themeShade="BF"/>
    </w:rPr>
  </w:style>
  <w:style w:type="character" w:styleId="Referenciaintensa">
    <w:name w:val="Intense Reference"/>
    <w:basedOn w:val="Fuentedeprrafopredeter"/>
    <w:uiPriority w:val="32"/>
    <w:qFormat/>
    <w:rsid w:val="00C37D38"/>
    <w:rPr>
      <w:b/>
      <w:bCs/>
      <w:smallCaps/>
      <w:color w:val="0F4761" w:themeColor="accent1" w:themeShade="BF"/>
      <w:spacing w:val="5"/>
    </w:rPr>
  </w:style>
  <w:style w:type="paragraph" w:styleId="Encabezado">
    <w:name w:val="header"/>
    <w:basedOn w:val="Normal"/>
    <w:link w:val="EncabezadoCar"/>
    <w:uiPriority w:val="99"/>
    <w:unhideWhenUsed/>
    <w:rsid w:val="008C34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C34BD"/>
  </w:style>
  <w:style w:type="paragraph" w:styleId="Piedepgina">
    <w:name w:val="footer"/>
    <w:basedOn w:val="Normal"/>
    <w:link w:val="PiedepginaCar"/>
    <w:uiPriority w:val="99"/>
    <w:unhideWhenUsed/>
    <w:rsid w:val="008C34B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C3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332</Words>
  <Characters>1827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 Antonio</dc:creator>
  <cp:keywords/>
  <dc:description/>
  <cp:lastModifiedBy>Cesar Antonio</cp:lastModifiedBy>
  <cp:revision>3</cp:revision>
  <dcterms:created xsi:type="dcterms:W3CDTF">2025-09-18T19:39:00Z</dcterms:created>
  <dcterms:modified xsi:type="dcterms:W3CDTF">2025-09-19T00:44:00Z</dcterms:modified>
</cp:coreProperties>
</file>